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930" w:rsidRPr="00EE0930" w:rsidRDefault="00441953" w:rsidP="00441953">
      <w:pPr>
        <w:jc w:val="center"/>
      </w:pPr>
      <w:r>
        <w:rPr>
          <w:noProof/>
          <w:lang w:eastAsia="bg-BG"/>
        </w:rPr>
        <w:drawing>
          <wp:inline distT="0" distB="0" distL="0" distR="0" wp14:anchorId="3AF6C7DC" wp14:editId="285E1139">
            <wp:extent cx="2858400" cy="648000"/>
            <wp:effectExtent l="0" t="0" r="0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00" cy="6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3426DA" w:rsidRPr="003426DA" w:rsidTr="003426DA">
        <w:tc>
          <w:tcPr>
            <w:tcW w:w="9180" w:type="dxa"/>
          </w:tcPr>
          <w:p w:rsidR="003426DA" w:rsidRPr="003426DA" w:rsidRDefault="003426DA" w:rsidP="007B0F6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3426DA" w:rsidRPr="003426DA" w:rsidRDefault="003426DA" w:rsidP="003F3B8F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3426DA">
              <w:rPr>
                <w:rFonts w:ascii="Verdana" w:hAnsi="Verdana" w:cs="Arial"/>
                <w:b/>
                <w:sz w:val="20"/>
                <w:szCs w:val="20"/>
              </w:rPr>
              <w:t>Национален план за възстановяване и устойчивост</w:t>
            </w:r>
          </w:p>
          <w:p w:rsidR="003426DA" w:rsidRPr="003426DA" w:rsidRDefault="003426DA" w:rsidP="007B0F6E">
            <w:pPr>
              <w:rPr>
                <w:rFonts w:ascii="Verdana" w:hAnsi="Verdana" w:cs="Arial"/>
                <w:sz w:val="20"/>
                <w:szCs w:val="20"/>
              </w:rPr>
            </w:pPr>
          </w:p>
          <w:p w:rsidR="003426DA" w:rsidRPr="003426DA" w:rsidRDefault="003426DA" w:rsidP="007B0F6E">
            <w:pPr>
              <w:rPr>
                <w:rFonts w:ascii="Verdana" w:hAnsi="Verdana" w:cs="Arial"/>
                <w:sz w:val="20"/>
                <w:szCs w:val="20"/>
              </w:rPr>
            </w:pPr>
            <w:r w:rsidRPr="003426DA">
              <w:rPr>
                <w:rFonts w:ascii="Verdana" w:hAnsi="Verdana" w:cs="Arial"/>
                <w:b/>
                <w:i/>
                <w:sz w:val="20"/>
                <w:szCs w:val="20"/>
              </w:rPr>
              <w:t>Инвестиция 4</w:t>
            </w:r>
            <w:r w:rsidRPr="003426DA">
              <w:rPr>
                <w:rFonts w:ascii="Verdana" w:hAnsi="Verdana" w:cs="Arial"/>
                <w:b/>
                <w:sz w:val="20"/>
                <w:szCs w:val="20"/>
              </w:rPr>
              <w:t>:</w:t>
            </w:r>
            <w:r w:rsidRPr="003426DA">
              <w:rPr>
                <w:rFonts w:ascii="Verdana" w:hAnsi="Verdana" w:cs="Arial"/>
                <w:sz w:val="20"/>
                <w:szCs w:val="20"/>
              </w:rPr>
              <w:t xml:space="preserve"> Младежки центрове</w:t>
            </w:r>
          </w:p>
          <w:p w:rsidR="003426DA" w:rsidRPr="003426DA" w:rsidRDefault="003426DA" w:rsidP="007B0F6E">
            <w:pPr>
              <w:rPr>
                <w:rFonts w:ascii="Verdana" w:hAnsi="Verdana" w:cs="Arial"/>
                <w:sz w:val="20"/>
                <w:szCs w:val="20"/>
              </w:rPr>
            </w:pPr>
          </w:p>
          <w:p w:rsidR="003426DA" w:rsidRPr="003426DA" w:rsidRDefault="003426DA" w:rsidP="003F3B8F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3426DA">
              <w:rPr>
                <w:rFonts w:ascii="Verdana" w:hAnsi="Verdana" w:cs="Arial"/>
                <w:b/>
                <w:i/>
                <w:sz w:val="20"/>
                <w:szCs w:val="20"/>
              </w:rPr>
              <w:t>Процедура:</w:t>
            </w:r>
            <w:r w:rsidRPr="003426DA">
              <w:rPr>
                <w:rFonts w:ascii="Verdana" w:hAnsi="Verdana" w:cs="Arial"/>
                <w:sz w:val="20"/>
                <w:szCs w:val="20"/>
              </w:rPr>
              <w:t xml:space="preserve"> BG-RRP-1.008 „А1 МЛАДЕЖКИ ЦЕНТРОВЕ (В ОБЛАСТНИ ГРАДОВЕ)“</w:t>
            </w:r>
          </w:p>
          <w:p w:rsidR="003426DA" w:rsidRPr="003426DA" w:rsidRDefault="003426DA" w:rsidP="007B0F6E">
            <w:pPr>
              <w:rPr>
                <w:rFonts w:ascii="Verdana" w:hAnsi="Verdana" w:cs="Arial"/>
                <w:sz w:val="20"/>
                <w:szCs w:val="20"/>
              </w:rPr>
            </w:pPr>
          </w:p>
          <w:p w:rsidR="003426DA" w:rsidRPr="003426DA" w:rsidRDefault="003426DA" w:rsidP="00FC794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426DA">
              <w:rPr>
                <w:rFonts w:ascii="Verdana" w:hAnsi="Verdana" w:cs="Arial"/>
                <w:b/>
                <w:i/>
                <w:sz w:val="20"/>
                <w:szCs w:val="20"/>
              </w:rPr>
              <w:t>Договор</w:t>
            </w:r>
            <w:r>
              <w:rPr>
                <w:rFonts w:ascii="Verdana" w:hAnsi="Verdana" w:cs="Arial"/>
                <w:b/>
                <w:i/>
                <w:sz w:val="20"/>
                <w:szCs w:val="20"/>
              </w:rPr>
              <w:t xml:space="preserve"> </w:t>
            </w:r>
            <w:r w:rsidRPr="003426DA">
              <w:rPr>
                <w:rFonts w:ascii="Verdana" w:hAnsi="Verdana" w:cs="Arial"/>
                <w:sz w:val="20"/>
                <w:szCs w:val="20"/>
              </w:rPr>
              <w:t>№</w:t>
            </w:r>
            <w:r w:rsidRPr="003426D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3426DA">
              <w:rPr>
                <w:rFonts w:ascii="Verdana" w:hAnsi="Verdana" w:cs="Arial"/>
                <w:sz w:val="20"/>
                <w:szCs w:val="20"/>
              </w:rPr>
              <w:t>BG-RRP-1.008-0007-C01</w:t>
            </w:r>
          </w:p>
        </w:tc>
      </w:tr>
    </w:tbl>
    <w:p w:rsidR="00545D23" w:rsidRDefault="00545D23" w:rsidP="00545D23">
      <w:pPr>
        <w:widowControl w:val="0"/>
        <w:tabs>
          <w:tab w:val="left" w:pos="2796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2A3A33"/>
          <w:sz w:val="21"/>
          <w:szCs w:val="21"/>
          <w:lang w:eastAsia="bg-BG"/>
        </w:rPr>
      </w:pPr>
      <w:r w:rsidRPr="00545D23">
        <w:rPr>
          <w:rFonts w:ascii="Helvetica" w:eastAsia="Times New Roman" w:hAnsi="Helvetica" w:cs="Times New Roman"/>
          <w:color w:val="2A3A33"/>
          <w:sz w:val="21"/>
          <w:szCs w:val="21"/>
          <w:lang w:eastAsia="bg-BG"/>
        </w:rPr>
        <w:t> </w:t>
      </w:r>
    </w:p>
    <w:p w:rsidR="00545D23" w:rsidRPr="00545D23" w:rsidRDefault="00545D23" w:rsidP="00545D23">
      <w:pPr>
        <w:widowControl w:val="0"/>
        <w:tabs>
          <w:tab w:val="left" w:pos="2796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2A3A33"/>
          <w:sz w:val="21"/>
          <w:szCs w:val="21"/>
          <w:lang w:eastAsia="bg-BG"/>
        </w:rPr>
      </w:pPr>
    </w:p>
    <w:p w:rsidR="00545D23" w:rsidRDefault="0016191F" w:rsidP="00AD7797">
      <w:pPr>
        <w:widowControl w:val="0"/>
        <w:tabs>
          <w:tab w:val="left" w:pos="2796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  <w:bdr w:val="none" w:sz="0" w:space="0" w:color="auto" w:frame="1"/>
          <w:lang w:eastAsia="bg-BG"/>
        </w:rPr>
      </w:pPr>
      <w:hyperlink r:id="rId10" w:tgtFrame="_blank" w:history="1">
        <w:r w:rsidR="00545D23" w:rsidRPr="00AD7797">
          <w:rPr>
            <w:rFonts w:ascii="Verdana" w:eastAsia="Times New Roman" w:hAnsi="Verdana" w:cs="Arial"/>
            <w:b/>
            <w:bCs/>
            <w:sz w:val="20"/>
            <w:szCs w:val="20"/>
            <w:bdr w:val="none" w:sz="0" w:space="0" w:color="auto" w:frame="1"/>
            <w:lang w:eastAsia="bg-BG"/>
          </w:rPr>
          <w:t>О Б Я В Л Е Н И Е</w:t>
        </w:r>
      </w:hyperlink>
    </w:p>
    <w:p w:rsidR="00AD7797" w:rsidRPr="00AD7797" w:rsidRDefault="00AD7797" w:rsidP="00AD7797">
      <w:pPr>
        <w:widowControl w:val="0"/>
        <w:tabs>
          <w:tab w:val="left" w:pos="2796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pacing w:val="-1"/>
          <w:sz w:val="20"/>
          <w:szCs w:val="20"/>
          <w:lang w:eastAsia="bg-BG"/>
        </w:rPr>
      </w:pPr>
    </w:p>
    <w:p w:rsidR="006A6400" w:rsidRPr="00AD7797" w:rsidRDefault="00545D23" w:rsidP="00AD7797">
      <w:pPr>
        <w:widowControl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AD7797">
        <w:rPr>
          <w:rFonts w:ascii="Verdana" w:eastAsia="Times New Roman" w:hAnsi="Verdana" w:cs="Times New Roman"/>
          <w:b/>
          <w:bCs/>
          <w:sz w:val="20"/>
          <w:szCs w:val="20"/>
          <w:lang w:eastAsia="bg-BG" w:bidi="bg-BG"/>
        </w:rPr>
        <w:t>Община Разград</w:t>
      </w:r>
      <w:r w:rsidRPr="00AD7797">
        <w:rPr>
          <w:rFonts w:ascii="Verdana" w:eastAsia="Times New Roman" w:hAnsi="Verdana" w:cs="Times New Roman"/>
          <w:bCs/>
          <w:sz w:val="20"/>
          <w:szCs w:val="20"/>
          <w:lang w:eastAsia="bg-BG" w:bidi="bg-BG"/>
        </w:rPr>
        <w:t xml:space="preserve"> в качеството си на бенефициент по проект 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 xml:space="preserve">№ </w:t>
      </w:r>
      <w:r w:rsidRPr="00AD7797">
        <w:rPr>
          <w:rFonts w:ascii="Verdana" w:eastAsia="Times New Roman" w:hAnsi="Verdana" w:cs="Times New Roman"/>
          <w:bCs/>
          <w:sz w:val="20"/>
          <w:szCs w:val="20"/>
          <w:lang w:val="en-US" w:bidi="en-US"/>
        </w:rPr>
        <w:t>BG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>-</w:t>
      </w:r>
      <w:r w:rsidRPr="00AD7797">
        <w:rPr>
          <w:rFonts w:ascii="Verdana" w:eastAsia="Times New Roman" w:hAnsi="Verdana" w:cs="Times New Roman"/>
          <w:bCs/>
          <w:sz w:val="20"/>
          <w:szCs w:val="20"/>
          <w:lang w:val="en-US" w:bidi="en-US"/>
        </w:rPr>
        <w:t>RRP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>-</w:t>
      </w:r>
      <w:r w:rsidRPr="00AD7797">
        <w:rPr>
          <w:rFonts w:ascii="Verdana" w:eastAsia="Times New Roman" w:hAnsi="Verdana" w:cs="Times New Roman"/>
          <w:bCs/>
          <w:sz w:val="20"/>
          <w:szCs w:val="20"/>
          <w:lang w:eastAsia="bg-BG"/>
        </w:rPr>
        <w:t>1.</w:t>
      </w:r>
      <w:r w:rsidRPr="00AD7797">
        <w:rPr>
          <w:rFonts w:ascii="Verdana" w:eastAsia="Times New Roman" w:hAnsi="Verdana" w:cs="Times New Roman"/>
          <w:bCs/>
          <w:sz w:val="20"/>
          <w:szCs w:val="20"/>
          <w:lang w:eastAsia="bg-BG" w:bidi="bg-BG"/>
        </w:rPr>
        <w:t xml:space="preserve">008-0007 „Заедно и по-успешни с Младежки център Разград“, Договор 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 xml:space="preserve">№ </w:t>
      </w:r>
      <w:r w:rsidRPr="00AD7797">
        <w:rPr>
          <w:rFonts w:ascii="Verdana" w:eastAsia="Times New Roman" w:hAnsi="Verdana" w:cs="Times New Roman"/>
          <w:bCs/>
          <w:sz w:val="20"/>
          <w:szCs w:val="20"/>
          <w:lang w:val="en-US" w:bidi="en-US"/>
        </w:rPr>
        <w:t>BG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>-</w:t>
      </w:r>
      <w:r w:rsidRPr="00AD7797">
        <w:rPr>
          <w:rFonts w:ascii="Verdana" w:eastAsia="Times New Roman" w:hAnsi="Verdana" w:cs="Times New Roman"/>
          <w:bCs/>
          <w:sz w:val="20"/>
          <w:szCs w:val="20"/>
          <w:lang w:val="en-US" w:bidi="en-US"/>
        </w:rPr>
        <w:t>RRP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>-1.008-0007-</w:t>
      </w:r>
      <w:r w:rsidRPr="00AD7797">
        <w:rPr>
          <w:rFonts w:ascii="Verdana" w:eastAsia="Times New Roman" w:hAnsi="Verdana" w:cs="Times New Roman"/>
          <w:bCs/>
          <w:sz w:val="20"/>
          <w:szCs w:val="20"/>
          <w:lang w:val="en-US" w:bidi="en-US"/>
        </w:rPr>
        <w:t>C</w:t>
      </w:r>
      <w:r w:rsidRPr="00AD7797">
        <w:rPr>
          <w:rFonts w:ascii="Verdana" w:eastAsia="Times New Roman" w:hAnsi="Verdana" w:cs="Times New Roman"/>
          <w:bCs/>
          <w:sz w:val="20"/>
          <w:szCs w:val="20"/>
          <w:lang w:bidi="en-US"/>
        </w:rPr>
        <w:t xml:space="preserve">01 </w:t>
      </w:r>
      <w:r w:rsidRPr="00AD7797">
        <w:rPr>
          <w:rFonts w:ascii="Verdana" w:eastAsia="Times New Roman" w:hAnsi="Verdana" w:cs="Times New Roman"/>
          <w:bCs/>
          <w:sz w:val="20"/>
          <w:szCs w:val="20"/>
          <w:lang w:eastAsia="bg-BG" w:bidi="bg-BG"/>
        </w:rPr>
        <w:t xml:space="preserve">от 09.02.2024 г., финансиран по линия на Националния план за възстановяване и устойчивост на Република България, Стълб 1 „Иновативна България“, Компонент 1 „Образование и умения“, Инвестиция 4 „Младежки центрове“, </w:t>
      </w:r>
      <w:r w:rsidR="006A6400"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  <w:t>обявява процедура за подбор на персонал за Младежки център Разград, за следните длъжности:</w:t>
      </w:r>
    </w:p>
    <w:p w:rsidR="006A6400" w:rsidRPr="00AD7797" w:rsidRDefault="006A6400" w:rsidP="00AD7797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</w:p>
    <w:p w:rsidR="006A6400" w:rsidRPr="00AD7797" w:rsidRDefault="00E14D96" w:rsidP="00076F5E">
      <w:pPr>
        <w:pStyle w:val="a3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E14D96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Младежки работни</w:t>
      </w:r>
      <w:r w:rsidR="00076F5E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к</w:t>
      </w:r>
      <w:r w:rsidRPr="00E14D96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 xml:space="preserve"> </w:t>
      </w:r>
      <w:r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– </w:t>
      </w:r>
      <w:r w:rsidR="00076F5E"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2</w:t>
      </w:r>
      <w:r w:rsidR="00076F5E" w:rsidRPr="00076F5E">
        <w:t xml:space="preserve"> </w:t>
      </w:r>
      <w:r w:rsidR="00076F5E"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работн</w:t>
      </w:r>
      <w:r w:rsid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и</w:t>
      </w:r>
      <w:r w:rsidR="00076F5E"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м</w:t>
      </w:r>
      <w:r w:rsid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е</w:t>
      </w:r>
      <w:r w:rsidR="00076F5E"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ст</w:t>
      </w:r>
      <w:r w:rsid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а,</w:t>
      </w:r>
      <w:r w:rsidR="00076F5E"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на пълно работно време</w:t>
      </w:r>
      <w:r w:rsidR="006A6400" w:rsidRPr="00076F5E">
        <w:rPr>
          <w:rFonts w:ascii="Verdana" w:eastAsia="Times New Roman" w:hAnsi="Verdana" w:cs="Times New Roman"/>
          <w:bCs/>
          <w:sz w:val="20"/>
          <w:szCs w:val="20"/>
          <w:lang w:eastAsia="bg-BG"/>
        </w:rPr>
        <w:t>;</w:t>
      </w:r>
      <w:r w:rsidR="006A6400" w:rsidRPr="00AD7797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 </w:t>
      </w:r>
    </w:p>
    <w:p w:rsidR="006A6400" w:rsidRPr="00AD7797" w:rsidRDefault="006A6400" w:rsidP="00AD7797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Cs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b/>
          <w:bCs/>
          <w:sz w:val="20"/>
          <w:szCs w:val="20"/>
          <w:lang w:eastAsia="bg-BG"/>
        </w:rPr>
        <w:t>Домакин</w:t>
      </w:r>
      <w:r w:rsidRPr="00AD7797">
        <w:rPr>
          <w:rFonts w:ascii="Verdana" w:eastAsia="Times New Roman" w:hAnsi="Verdana" w:cs="Arial"/>
          <w:bCs/>
          <w:sz w:val="20"/>
          <w:szCs w:val="20"/>
          <w:lang w:eastAsia="bg-BG"/>
        </w:rPr>
        <w:t xml:space="preserve"> – </w:t>
      </w:r>
      <w:r w:rsidR="007F1774" w:rsidRPr="00AD7797">
        <w:rPr>
          <w:rFonts w:ascii="Verdana" w:eastAsia="Times New Roman" w:hAnsi="Verdana" w:cs="Arial"/>
          <w:bCs/>
          <w:sz w:val="20"/>
          <w:szCs w:val="20"/>
          <w:lang w:eastAsia="bg-BG"/>
        </w:rPr>
        <w:t>1 работн</w:t>
      </w:r>
      <w:r w:rsidR="000A4DE2" w:rsidRPr="00AD7797">
        <w:rPr>
          <w:rFonts w:ascii="Verdana" w:eastAsia="Times New Roman" w:hAnsi="Verdana" w:cs="Arial"/>
          <w:bCs/>
          <w:sz w:val="20"/>
          <w:szCs w:val="20"/>
          <w:lang w:eastAsia="bg-BG"/>
        </w:rPr>
        <w:t>о място, на пълно работно време.</w:t>
      </w:r>
      <w:r w:rsidR="007F1774" w:rsidRPr="00AD7797">
        <w:rPr>
          <w:rFonts w:ascii="Verdana" w:eastAsia="Times New Roman" w:hAnsi="Verdana" w:cs="Arial"/>
          <w:bCs/>
          <w:sz w:val="20"/>
          <w:szCs w:val="20"/>
          <w:lang w:eastAsia="bg-BG"/>
        </w:rPr>
        <w:t xml:space="preserve">  </w:t>
      </w:r>
    </w:p>
    <w:p w:rsidR="006A6400" w:rsidRPr="00AD7797" w:rsidRDefault="006A6400" w:rsidP="00AD779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sz w:val="20"/>
          <w:szCs w:val="20"/>
          <w:lang w:eastAsia="bg-BG"/>
        </w:rPr>
      </w:pPr>
    </w:p>
    <w:p w:rsidR="006A6400" w:rsidRPr="00AD7797" w:rsidRDefault="006A6400" w:rsidP="00AD779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b/>
          <w:bCs/>
          <w:sz w:val="20"/>
          <w:szCs w:val="20"/>
          <w:u w:val="single"/>
          <w:lang w:eastAsia="bg-BG"/>
        </w:rPr>
      </w:pPr>
      <w:r w:rsidRPr="00AD7797">
        <w:rPr>
          <w:rFonts w:ascii="Verdana" w:eastAsia="Times New Roman" w:hAnsi="Verdana" w:cs="Arial"/>
          <w:b/>
          <w:bCs/>
          <w:sz w:val="20"/>
          <w:szCs w:val="20"/>
          <w:u w:val="single"/>
          <w:lang w:val="en-US" w:eastAsia="bg-BG"/>
        </w:rPr>
        <w:t>I</w:t>
      </w:r>
      <w:r w:rsidRPr="00AD7797">
        <w:rPr>
          <w:rFonts w:ascii="Verdana" w:eastAsia="Times New Roman" w:hAnsi="Verdana" w:cs="Arial"/>
          <w:b/>
          <w:bCs/>
          <w:sz w:val="20"/>
          <w:szCs w:val="20"/>
          <w:u w:val="single"/>
          <w:lang w:eastAsia="bg-BG"/>
        </w:rPr>
        <w:t>. Изисквания за заемане на посочените в обявлението позиции:</w:t>
      </w:r>
    </w:p>
    <w:p w:rsidR="00076F5E" w:rsidRPr="00076F5E" w:rsidRDefault="00076F5E" w:rsidP="00076F5E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</w:pPr>
      <w:r w:rsidRPr="00076F5E">
        <w:rPr>
          <w:rFonts w:ascii="Verdana" w:eastAsia="Times New Roman" w:hAnsi="Verdana" w:cs="Arial"/>
          <w:b/>
          <w:sz w:val="20"/>
          <w:szCs w:val="20"/>
          <w:u w:val="single"/>
          <w:lang w:eastAsia="bg-BG"/>
        </w:rPr>
        <w:t>I.</w:t>
      </w:r>
      <w:r>
        <w:rPr>
          <w:rFonts w:ascii="Verdana" w:eastAsia="Times New Roman" w:hAnsi="Verdana" w:cs="Arial"/>
          <w:b/>
          <w:sz w:val="20"/>
          <w:szCs w:val="20"/>
          <w:u w:val="single"/>
          <w:lang w:eastAsia="bg-BG"/>
        </w:rPr>
        <w:t>1</w:t>
      </w:r>
      <w:r w:rsidRPr="00076F5E">
        <w:rPr>
          <w:rFonts w:ascii="Verdana" w:eastAsia="Times New Roman" w:hAnsi="Verdana" w:cs="Arial"/>
          <w:b/>
          <w:sz w:val="20"/>
          <w:szCs w:val="20"/>
          <w:u w:val="single"/>
          <w:lang w:eastAsia="bg-BG"/>
        </w:rPr>
        <w:t>. Младежки работник</w:t>
      </w:r>
    </w:p>
    <w:p w:rsidR="00076F5E" w:rsidRPr="00076F5E" w:rsidRDefault="00076F5E" w:rsidP="00076F5E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</w:pPr>
      <w:bookmarkStart w:id="0" w:name="bookmark7"/>
      <w:r w:rsidRPr="00076F5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  <w:t>1. Минимални изисквания за заемане на длъжността:</w:t>
      </w:r>
      <w:bookmarkEnd w:id="0"/>
    </w:p>
    <w:p w:rsidR="00076F5E" w:rsidRPr="00076F5E" w:rsidRDefault="00076F5E" w:rsidP="00076F5E">
      <w:pPr>
        <w:widowControl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  <w:r w:rsidRPr="00076F5E">
        <w:rPr>
          <w:rFonts w:ascii="Verdana" w:eastAsia="Times New Roman" w:hAnsi="Verdana" w:cs="Times New Roman"/>
          <w:bCs/>
          <w:sz w:val="20"/>
          <w:szCs w:val="20"/>
          <w:lang w:eastAsia="bg-BG" w:bidi="bg-BG"/>
        </w:rPr>
        <w:t>1.</w:t>
      </w:r>
      <w:proofErr w:type="spellStart"/>
      <w:r w:rsidRPr="00076F5E">
        <w:rPr>
          <w:rFonts w:ascii="Verdana" w:eastAsia="Times New Roman" w:hAnsi="Verdana" w:cs="Times New Roman"/>
          <w:bCs/>
          <w:sz w:val="20"/>
          <w:szCs w:val="20"/>
          <w:lang w:eastAsia="bg-BG" w:bidi="bg-BG"/>
        </w:rPr>
        <w:t>1</w:t>
      </w:r>
      <w:proofErr w:type="spellEnd"/>
      <w:r w:rsidRPr="00076F5E">
        <w:rPr>
          <w:rFonts w:ascii="Verdana" w:eastAsia="Times New Roman" w:hAnsi="Verdana" w:cs="Times New Roman"/>
          <w:bCs/>
          <w:sz w:val="20"/>
          <w:szCs w:val="20"/>
          <w:lang w:eastAsia="bg-BG" w:bidi="bg-BG"/>
        </w:rPr>
        <w:t xml:space="preserve">. </w:t>
      </w:r>
      <w:r w:rsidRPr="00076F5E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>Завършено средно образование;</w:t>
      </w:r>
    </w:p>
    <w:p w:rsidR="00076F5E" w:rsidRPr="00076F5E" w:rsidRDefault="00076F5E" w:rsidP="00076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076F5E">
        <w:rPr>
          <w:rFonts w:ascii="Verdana" w:eastAsia="Times New Roman" w:hAnsi="Verdana" w:cs="Arial"/>
          <w:sz w:val="20"/>
          <w:szCs w:val="20"/>
          <w:lang w:eastAsia="bg-BG"/>
        </w:rPr>
        <w:t>1.2. Да притежават добра компютърна грамотност (Word, Excel, PowerPoint, работа с електронна поща, социални мрежи и интернет);</w:t>
      </w:r>
    </w:p>
    <w:p w:rsidR="00076F5E" w:rsidRPr="00076F5E" w:rsidRDefault="00076F5E" w:rsidP="00076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  <w:r w:rsidRPr="00076F5E">
        <w:rPr>
          <w:rFonts w:ascii="Verdana" w:eastAsia="Times New Roman" w:hAnsi="Verdana" w:cs="Arial"/>
          <w:sz w:val="20"/>
          <w:szCs w:val="20"/>
          <w:lang w:eastAsia="bg-BG"/>
        </w:rPr>
        <w:t xml:space="preserve">1.3. </w:t>
      </w:r>
      <w:r w:rsidRPr="00076F5E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 xml:space="preserve">Професионален опит </w:t>
      </w:r>
      <w:r w:rsidRPr="00076F5E">
        <w:rPr>
          <w:rFonts w:ascii="Verdana" w:eastAsia="Times New Roman" w:hAnsi="Verdana" w:cs="Helvetica"/>
          <w:sz w:val="20"/>
          <w:szCs w:val="20"/>
          <w:shd w:val="clear" w:color="auto" w:fill="FFFFFF"/>
          <w:lang w:eastAsia="bg-BG"/>
        </w:rPr>
        <w:t>–</w:t>
      </w:r>
      <w:r w:rsidRPr="00076F5E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 xml:space="preserve"> не се изисква.</w:t>
      </w:r>
    </w:p>
    <w:p w:rsidR="00076F5E" w:rsidRPr="00076F5E" w:rsidRDefault="00076F5E" w:rsidP="00076F5E">
      <w:pPr>
        <w:widowControl w:val="0"/>
        <w:tabs>
          <w:tab w:val="left" w:pos="1078"/>
        </w:tabs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</w:pPr>
      <w:r w:rsidRPr="00076F5E">
        <w:rPr>
          <w:rFonts w:ascii="Helvetica" w:eastAsia="Times New Roman" w:hAnsi="Helvetica" w:cs="Arial"/>
          <w:color w:val="444444"/>
          <w:sz w:val="21"/>
          <w:szCs w:val="21"/>
          <w:lang w:eastAsia="bg-BG"/>
        </w:rPr>
        <w:br/>
      </w:r>
      <w:r w:rsidRPr="00076F5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  <w:t>2. Специфични изисквания:</w:t>
      </w:r>
    </w:p>
    <w:p w:rsidR="00076F5E" w:rsidRPr="00076F5E" w:rsidRDefault="00076F5E" w:rsidP="00076F5E">
      <w:pPr>
        <w:widowControl w:val="0"/>
        <w:tabs>
          <w:tab w:val="left" w:pos="1078"/>
        </w:tabs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</w:pPr>
      <w:r w:rsidRPr="00076F5E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  <w:t>2.1. да притежават комуникативни умения - да предизвикват участие, да насърчават и взаимодействат с младежи, включително и с деца и младежи от уязвими групи (лица с увреждания, роми, самотни майки и др.), с представители на местната общност, организации и институции;</w:t>
      </w:r>
    </w:p>
    <w:p w:rsidR="00076F5E" w:rsidRPr="00076F5E" w:rsidRDefault="00076F5E" w:rsidP="00076F5E">
      <w:pPr>
        <w:widowControl w:val="0"/>
        <w:tabs>
          <w:tab w:val="left" w:pos="1078"/>
        </w:tabs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</w:pPr>
      <w:r w:rsidRPr="00076F5E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  <w:t>2.</w:t>
      </w:r>
      <w:proofErr w:type="spellStart"/>
      <w:r w:rsidRPr="00076F5E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  <w:t>2</w:t>
      </w:r>
      <w:proofErr w:type="spellEnd"/>
      <w:r w:rsidRPr="00076F5E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  <w:t>. да притежават презентационни умения - свободно, атрактивно и увлекателно общуване с младежи, включително и с деца и младежи от уязвими групи (лица с увреждания, роми, самотни майки и др.), представяне и защитаване на идеи и предложения;</w:t>
      </w:r>
    </w:p>
    <w:p w:rsidR="00076F5E" w:rsidRPr="00076F5E" w:rsidRDefault="00076F5E" w:rsidP="00076F5E">
      <w:pPr>
        <w:widowControl w:val="0"/>
        <w:tabs>
          <w:tab w:val="left" w:pos="1078"/>
        </w:tabs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</w:pPr>
      <w:r w:rsidRPr="00076F5E">
        <w:rPr>
          <w:rFonts w:ascii="Verdana" w:eastAsia="Times New Roman" w:hAnsi="Verdana" w:cs="Times New Roman"/>
          <w:bCs/>
          <w:color w:val="000000"/>
          <w:sz w:val="20"/>
          <w:szCs w:val="20"/>
          <w:lang w:eastAsia="bg-BG" w:bidi="bg-BG"/>
        </w:rPr>
        <w:t>2.3. да притежават организационни умения - да планират и организират изпълнението на ежедневните си задачи самостоятелно и съвместно с другите членове на екипа.</w:t>
      </w:r>
    </w:p>
    <w:p w:rsidR="00076F5E" w:rsidRPr="00076F5E" w:rsidRDefault="00076F5E" w:rsidP="00076F5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bg-BG"/>
        </w:rPr>
      </w:pPr>
    </w:p>
    <w:p w:rsidR="00076F5E" w:rsidRPr="00076F5E" w:rsidRDefault="00076F5E" w:rsidP="00076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bg-BG"/>
        </w:rPr>
      </w:pPr>
      <w:r w:rsidRPr="00076F5E">
        <w:rPr>
          <w:rFonts w:ascii="Verdana" w:eastAsia="Times New Roman" w:hAnsi="Verdana" w:cs="Arial"/>
          <w:b/>
          <w:sz w:val="20"/>
          <w:szCs w:val="20"/>
          <w:lang w:eastAsia="bg-BG"/>
        </w:rPr>
        <w:t xml:space="preserve">3. </w:t>
      </w:r>
      <w:r w:rsidRPr="00076F5E">
        <w:rPr>
          <w:rFonts w:ascii="Verdana" w:eastAsia="Times New Roman" w:hAnsi="Verdana" w:cs="Arial"/>
          <w:b/>
          <w:sz w:val="20"/>
          <w:szCs w:val="20"/>
          <w:shd w:val="clear" w:color="auto" w:fill="FFFFFF"/>
          <w:lang w:eastAsia="bg-BG"/>
        </w:rPr>
        <w:t>Кратко описание на длъжността:</w:t>
      </w:r>
    </w:p>
    <w:p w:rsidR="00076F5E" w:rsidRPr="00076F5E" w:rsidRDefault="00076F5E" w:rsidP="00076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076F5E">
        <w:rPr>
          <w:rFonts w:ascii="Verdana" w:eastAsia="Times New Roman" w:hAnsi="Verdana" w:cs="Arial"/>
          <w:sz w:val="20"/>
          <w:szCs w:val="20"/>
          <w:lang w:eastAsia="bg-BG"/>
        </w:rPr>
        <w:t xml:space="preserve">Работа с млади хора с цел улесняване и подкрепа за личностното, социалното и образователното развитие, придобиване на глас, влияние и място в обществото в период на прехода им от зависимост към независимост; Активна работа на терен с и при млади хора, представители на уязвими групи и общности в неравностойно положение с цел активирането и овластяването им; Привличане на младежи за включване в дейностите, обученията, инициативите и услугите, предоставяни от Младежкия център с цел придобиване на важни за личностното им развитие компетенции и умения; Подготовка и провеждане на обучения на младежи в областта на гражданското образование; Прилагане на мерки за подкрепа на младежи, които са отпаднали от училище; Организиране на обучения, свързани с кариерното развитие по различни теми; Подкрепа за реализиране на </w:t>
      </w:r>
      <w:r w:rsidRPr="00076F5E">
        <w:rPr>
          <w:rFonts w:ascii="Verdana" w:eastAsia="Times New Roman" w:hAnsi="Verdana" w:cs="Arial"/>
          <w:sz w:val="20"/>
          <w:szCs w:val="20"/>
          <w:lang w:eastAsia="bg-BG"/>
        </w:rPr>
        <w:lastRenderedPageBreak/>
        <w:t xml:space="preserve">младежки доброволчески дейности, кампании и инициативи; Сътрудничество с представителите на местния бизнес във връзка с професионалната ориентация и подготовка на младите хора. Организиране на събития за представяне на работодатели, срещи между предлагащи и търсещи работа. Организиране на събития за представяне на успешни практики на млади предприемачи; Подготовка и провеждане на неформални обучения на младежи в областите на гражданското образование, лидерски умения, меки умения (развиване на учения за комуникация и </w:t>
      </w:r>
      <w:proofErr w:type="spellStart"/>
      <w:r w:rsidRPr="00076F5E">
        <w:rPr>
          <w:rFonts w:ascii="Verdana" w:eastAsia="Times New Roman" w:hAnsi="Verdana" w:cs="Arial"/>
          <w:sz w:val="20"/>
          <w:szCs w:val="20"/>
          <w:lang w:eastAsia="bg-BG"/>
        </w:rPr>
        <w:t>презентиране</w:t>
      </w:r>
      <w:proofErr w:type="spellEnd"/>
      <w:r w:rsidRPr="00076F5E">
        <w:rPr>
          <w:rFonts w:ascii="Verdana" w:eastAsia="Times New Roman" w:hAnsi="Verdana" w:cs="Arial"/>
          <w:sz w:val="20"/>
          <w:szCs w:val="20"/>
          <w:lang w:eastAsia="bg-BG"/>
        </w:rPr>
        <w:t>, финансова грамотност, представяне пред работодатели, справяне със стресови ситуации, работа в екип, опознаване на многообразието и етническата толерантност, инициативност и предприемачество и др.).</w:t>
      </w:r>
    </w:p>
    <w:p w:rsidR="00076F5E" w:rsidRPr="00076F5E" w:rsidRDefault="00076F5E" w:rsidP="00076F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bg-BG"/>
        </w:rPr>
      </w:pPr>
    </w:p>
    <w:p w:rsidR="00EC3BA0" w:rsidRPr="00AD7797" w:rsidRDefault="00EC3BA0" w:rsidP="00AD7797">
      <w:pPr>
        <w:widowControl w:val="0"/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bg-BG" w:bidi="bg-BG"/>
        </w:rPr>
      </w:pPr>
      <w:r w:rsidRPr="00AD7797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bg-BG" w:bidi="bg-BG"/>
        </w:rPr>
        <w:t>I.</w:t>
      </w:r>
      <w:r w:rsidR="00076F5E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bg-BG" w:bidi="bg-BG"/>
        </w:rPr>
        <w:t>2</w:t>
      </w:r>
      <w:r w:rsidRPr="00AD7797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bg-BG" w:bidi="bg-BG"/>
        </w:rPr>
        <w:t>. Домакин в Младежки център Разград.</w:t>
      </w:r>
    </w:p>
    <w:p w:rsidR="00EC3BA0" w:rsidRPr="00AD7797" w:rsidRDefault="00EC3BA0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b/>
          <w:sz w:val="20"/>
          <w:szCs w:val="20"/>
          <w:lang w:eastAsia="bg-BG"/>
        </w:rPr>
        <w:t>1.Минимални изисквания за заемане на длъжността:</w:t>
      </w:r>
    </w:p>
    <w:p w:rsidR="00EC3BA0" w:rsidRPr="00AD7797" w:rsidRDefault="00EC3BA0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>1.</w:t>
      </w:r>
      <w:proofErr w:type="spellStart"/>
      <w:r w:rsidRPr="00AD7797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>1</w:t>
      </w:r>
      <w:proofErr w:type="spellEnd"/>
      <w:r w:rsidRPr="00AD7797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>. Завършено средно образование;</w:t>
      </w:r>
    </w:p>
    <w:p w:rsidR="00EC3BA0" w:rsidRPr="00AD7797" w:rsidRDefault="00EC3BA0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>1.2. Да притежават добра компютърна грамотност (Word, Excel, PowerPoint, работа с електронна поща, социални мрежи и интернет);</w:t>
      </w:r>
    </w:p>
    <w:p w:rsidR="00EC3BA0" w:rsidRPr="00AD7797" w:rsidRDefault="00EC3BA0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  <w:t>1.3. Професионален опит – не се изисква.</w:t>
      </w:r>
    </w:p>
    <w:p w:rsidR="00EC3BA0" w:rsidRPr="00AD7797" w:rsidRDefault="00EC3BA0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</w:p>
    <w:p w:rsidR="00EC3BA0" w:rsidRPr="00AD7797" w:rsidRDefault="00EC3BA0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shd w:val="clear" w:color="auto" w:fill="FFFFFF"/>
          <w:lang w:eastAsia="bg-BG"/>
        </w:rPr>
      </w:pPr>
      <w:r w:rsidRPr="00AD7797">
        <w:rPr>
          <w:rFonts w:ascii="Verdana" w:eastAsia="Times New Roman" w:hAnsi="Verdana" w:cs="Arial"/>
          <w:b/>
          <w:sz w:val="20"/>
          <w:szCs w:val="20"/>
          <w:shd w:val="clear" w:color="auto" w:fill="FFFFFF"/>
          <w:lang w:eastAsia="bg-BG"/>
        </w:rPr>
        <w:t>2. Специфични изисквания:</w:t>
      </w:r>
    </w:p>
    <w:p w:rsidR="00057E0D" w:rsidRPr="00AD7797" w:rsidRDefault="00057E0D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2.1. Да притежава организационни умения – да планира и организира изпълнението на ежедневните си задачи самостоятелно и съвместно с другите членове на екипа;</w:t>
      </w:r>
    </w:p>
    <w:p w:rsidR="00057E0D" w:rsidRPr="00AD7797" w:rsidRDefault="00057E0D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2.</w:t>
      </w:r>
      <w:proofErr w:type="spellStart"/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2</w:t>
      </w:r>
      <w:proofErr w:type="spellEnd"/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. Да разпознава, разчита и използва електротехническата документация - наредби, правилници, предписания, чертежи, планове, схеми и др.;</w:t>
      </w:r>
    </w:p>
    <w:p w:rsidR="00057E0D" w:rsidRPr="00AD7797" w:rsidRDefault="00057E0D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2.3. Да е отговорен, внимателен, търпелив и да проявява толерантно отношение към хората;</w:t>
      </w:r>
    </w:p>
    <w:p w:rsidR="00057E0D" w:rsidRPr="00AD7797" w:rsidRDefault="00057E0D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2.4. Да не проявява дискриминация по етнически, полов, расов, религиозен и/или друг признак.</w:t>
      </w:r>
    </w:p>
    <w:p w:rsidR="00057E0D" w:rsidRPr="00AD7797" w:rsidRDefault="00057E0D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shd w:val="clear" w:color="auto" w:fill="FFFFFF"/>
          <w:lang w:eastAsia="bg-BG"/>
        </w:rPr>
      </w:pPr>
    </w:p>
    <w:p w:rsidR="00057E0D" w:rsidRPr="00AD7797" w:rsidRDefault="00057E0D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b/>
          <w:sz w:val="20"/>
          <w:szCs w:val="20"/>
          <w:lang w:eastAsia="bg-BG"/>
        </w:rPr>
        <w:t xml:space="preserve">3. </w:t>
      </w:r>
      <w:r w:rsidRPr="00AD7797">
        <w:rPr>
          <w:rFonts w:ascii="Verdana" w:eastAsia="Times New Roman" w:hAnsi="Verdana" w:cs="Arial"/>
          <w:b/>
          <w:sz w:val="20"/>
          <w:szCs w:val="20"/>
          <w:shd w:val="clear" w:color="auto" w:fill="FFFFFF"/>
          <w:lang w:eastAsia="bg-BG"/>
        </w:rPr>
        <w:t>Кратко описание на длъжността:</w:t>
      </w:r>
    </w:p>
    <w:p w:rsidR="007F1774" w:rsidRPr="00AD7797" w:rsidRDefault="007F1774" w:rsidP="00AD77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bg-BG"/>
        </w:rPr>
      </w:pP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Извършва дейност по контрол на закупуване, доставка, съхранение и използване на материали и консумативи и води отчет за тях;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Съставя заявки за закупуване на материали и консумативи, необходими за дейността на МЦ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Разград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; Следи за правилното съхранение на материалите и консумативите;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Организира правилното и своевременно разпределение на материалите и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консумативите сред служителите на МЦ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Разград;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Оформя отчетните документи при закупуване на материали и консумативи и тяхното транспортиране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;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Води отчет за получените и предоставени материали и консумативи;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При необходимост управлява служебно предоставен автомобил;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Участва в извършването на ремонтни и благоустройствени мероприятия в МЦ</w:t>
      </w:r>
      <w:r w:rsidR="00057E0D" w:rsidRPr="00AD7797">
        <w:rPr>
          <w:rFonts w:ascii="Verdana" w:hAnsi="Verdana"/>
          <w:sz w:val="20"/>
          <w:szCs w:val="20"/>
        </w:rPr>
        <w:t xml:space="preserve"> 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>Разград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Събира и изнася отпадъци на определените за целта места;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Извършва поддръжка и ремонт на врати, прозорци, мебели и други неквалиф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ицирани дейности по поддръжката;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Следи за изправността на отчитащите прибори и уреди;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Поддържа складове, мазета и дворни площи;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Участва в обсъждането и планирането на дейности и мероприятия в МЦ</w:t>
      </w:r>
      <w:r w:rsidR="00057E0D" w:rsidRPr="00AD7797">
        <w:rPr>
          <w:rFonts w:ascii="Verdana" w:hAnsi="Verdana"/>
          <w:sz w:val="20"/>
          <w:szCs w:val="20"/>
        </w:rPr>
        <w:t xml:space="preserve"> 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Разград;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При необходимост извършва контрол на влизане и излизане на посетителите на МЦ</w:t>
      </w:r>
      <w:r w:rsidR="00057E0D" w:rsidRPr="00AD7797">
        <w:rPr>
          <w:rFonts w:ascii="Verdana" w:hAnsi="Verdana"/>
          <w:sz w:val="20"/>
          <w:szCs w:val="20"/>
        </w:rPr>
        <w:t xml:space="preserve"> 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>Разград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;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 xml:space="preserve"> </w:t>
      </w:r>
      <w:r w:rsidRPr="00AD7797">
        <w:rPr>
          <w:rFonts w:ascii="Verdana" w:eastAsia="Times New Roman" w:hAnsi="Verdana" w:cs="Arial"/>
          <w:sz w:val="20"/>
          <w:szCs w:val="20"/>
          <w:lang w:eastAsia="bg-BG"/>
        </w:rPr>
        <w:t>При необходимост изпълнява и други задачи, възложени във вр</w:t>
      </w:r>
      <w:r w:rsidR="00057E0D" w:rsidRPr="00AD7797">
        <w:rPr>
          <w:rFonts w:ascii="Verdana" w:eastAsia="Times New Roman" w:hAnsi="Verdana" w:cs="Arial"/>
          <w:sz w:val="20"/>
          <w:szCs w:val="20"/>
          <w:lang w:eastAsia="bg-BG"/>
        </w:rPr>
        <w:t>ъзка с изпълнение на длъжността.</w:t>
      </w:r>
    </w:p>
    <w:p w:rsidR="00E04F27" w:rsidRPr="00E14D96" w:rsidRDefault="00E04F27" w:rsidP="00AD7797">
      <w:pPr>
        <w:widowControl w:val="0"/>
        <w:tabs>
          <w:tab w:val="left" w:pos="1078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</w:pPr>
    </w:p>
    <w:p w:rsidR="007A7EB1" w:rsidRPr="00AD7797" w:rsidRDefault="00AD7797" w:rsidP="00AD7797">
      <w:pPr>
        <w:keepNext/>
        <w:keepLines/>
        <w:widowControl w:val="0"/>
        <w:spacing w:after="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</w:pPr>
      <w:bookmarkStart w:id="1" w:name="bookmark8"/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val="en-US" w:eastAsia="bg-BG" w:bidi="bg-BG"/>
        </w:rPr>
        <w:t>II</w:t>
      </w:r>
      <w:r w:rsidR="00A34487"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  <w:t>. Необходими документи за участие в процедурата по подбор</w:t>
      </w:r>
      <w:bookmarkEnd w:id="1"/>
      <w:r w:rsidR="00FE2BB9"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  <w:t>:</w:t>
      </w:r>
    </w:p>
    <w:p w:rsidR="003F6036" w:rsidRPr="00AD7797" w:rsidRDefault="003F6036" w:rsidP="00AD7797">
      <w:pPr>
        <w:pStyle w:val="a3"/>
        <w:keepNext/>
        <w:keepLines/>
        <w:widowControl w:val="0"/>
        <w:numPr>
          <w:ilvl w:val="0"/>
          <w:numId w:val="11"/>
        </w:numPr>
        <w:spacing w:after="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Заявление за кандидатстване </w:t>
      </w:r>
      <w:r w:rsidRPr="00AD7797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 w:bidi="bg-BG"/>
        </w:rPr>
        <w:t>(по образец).</w:t>
      </w:r>
    </w:p>
    <w:p w:rsidR="003F6036" w:rsidRPr="00AD7797" w:rsidRDefault="003F6036" w:rsidP="00AD7797">
      <w:pPr>
        <w:pStyle w:val="a3"/>
        <w:widowControl w:val="0"/>
        <w:numPr>
          <w:ilvl w:val="0"/>
          <w:numId w:val="11"/>
        </w:numPr>
        <w:tabs>
          <w:tab w:val="left" w:pos="749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Автобиография </w:t>
      </w:r>
      <w:r w:rsidRPr="00AD7797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 w:bidi="bg-BG"/>
        </w:rPr>
        <w:t>(по образец).</w:t>
      </w:r>
    </w:p>
    <w:p w:rsidR="003F6036" w:rsidRPr="00AD7797" w:rsidRDefault="003F6036" w:rsidP="00AD7797">
      <w:pPr>
        <w:pStyle w:val="a3"/>
        <w:widowControl w:val="0"/>
        <w:numPr>
          <w:ilvl w:val="0"/>
          <w:numId w:val="11"/>
        </w:numPr>
        <w:tabs>
          <w:tab w:val="left" w:pos="749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Документ за завършено образование </w:t>
      </w:r>
      <w:r w:rsidRPr="00AD7797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 w:bidi="bg-BG"/>
        </w:rPr>
        <w:t>(копие).</w:t>
      </w:r>
    </w:p>
    <w:p w:rsidR="00A34487" w:rsidRPr="00AD7797" w:rsidRDefault="003F6036" w:rsidP="00AD7797">
      <w:pPr>
        <w:pStyle w:val="a3"/>
        <w:widowControl w:val="0"/>
        <w:numPr>
          <w:ilvl w:val="0"/>
          <w:numId w:val="11"/>
        </w:numPr>
        <w:tabs>
          <w:tab w:val="left" w:pos="703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Документи, удостоверяващи трудовия стаж/или опит в съответната сфера - трудова книжка, служебна, осигурителна книжка </w:t>
      </w:r>
      <w:r w:rsidRPr="00AD7797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 w:bidi="bg-BG"/>
        </w:rPr>
        <w:t>(копие) -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ако се изисква за длъжността.</w:t>
      </w:r>
    </w:p>
    <w:p w:rsidR="007A7EB1" w:rsidRPr="00AD7797" w:rsidRDefault="003F6036" w:rsidP="00AD7797">
      <w:pPr>
        <w:pStyle w:val="a3"/>
        <w:widowControl w:val="0"/>
        <w:numPr>
          <w:ilvl w:val="0"/>
          <w:numId w:val="11"/>
        </w:numPr>
        <w:tabs>
          <w:tab w:val="left" w:pos="703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Копие от документи, удостоверяващи допълнителни умения и квалификации, при наличие на такива.</w:t>
      </w:r>
      <w:bookmarkStart w:id="2" w:name="bookmark9"/>
    </w:p>
    <w:p w:rsidR="007A7EB1" w:rsidRPr="00AD7797" w:rsidRDefault="007A7EB1" w:rsidP="00AD7797">
      <w:pPr>
        <w:pStyle w:val="a3"/>
        <w:widowControl w:val="0"/>
        <w:tabs>
          <w:tab w:val="left" w:pos="703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</w:p>
    <w:p w:rsidR="007A7EB1" w:rsidRPr="00AD7797" w:rsidRDefault="00FE2BB9" w:rsidP="00AD7797">
      <w:pPr>
        <w:widowControl w:val="0"/>
        <w:tabs>
          <w:tab w:val="left" w:pos="703"/>
        </w:tabs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</w:pPr>
      <w:r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val="en-US" w:eastAsia="bg-BG" w:bidi="bg-BG"/>
        </w:rPr>
        <w:t>I</w:t>
      </w:r>
      <w:r w:rsidR="00801D0F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val="en-US" w:eastAsia="bg-BG" w:bidi="bg-BG"/>
        </w:rPr>
        <w:t>II</w:t>
      </w:r>
      <w:r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  <w:t>. Начин на провеждане на подбора</w:t>
      </w:r>
      <w:bookmarkEnd w:id="2"/>
      <w:r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  <w:t>:</w:t>
      </w:r>
    </w:p>
    <w:p w:rsidR="003F6036" w:rsidRPr="00AD7797" w:rsidRDefault="003F6036" w:rsidP="00AD7797">
      <w:pPr>
        <w:widowControl w:val="0"/>
        <w:spacing w:after="0" w:line="240" w:lineRule="auto"/>
        <w:ind w:firstLine="42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Подборът за заемане на позициите ще се проведе на два етапа:</w:t>
      </w:r>
    </w:p>
    <w:p w:rsidR="003F6036" w:rsidRPr="00AD7797" w:rsidRDefault="003F6036" w:rsidP="00AD7797">
      <w:pPr>
        <w:pStyle w:val="a3"/>
        <w:widowControl w:val="0"/>
        <w:numPr>
          <w:ilvl w:val="0"/>
          <w:numId w:val="12"/>
        </w:numPr>
        <w:tabs>
          <w:tab w:val="left" w:pos="725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Подбор по документи</w:t>
      </w:r>
      <w:r w:rsidR="00421693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;</w:t>
      </w:r>
    </w:p>
    <w:p w:rsidR="00421693" w:rsidRPr="00AD7797" w:rsidRDefault="003F6036" w:rsidP="00AD7797">
      <w:pPr>
        <w:pStyle w:val="a3"/>
        <w:widowControl w:val="0"/>
        <w:numPr>
          <w:ilvl w:val="0"/>
          <w:numId w:val="12"/>
        </w:numPr>
        <w:tabs>
          <w:tab w:val="left" w:pos="753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Интервю с допуснатите кандидати</w:t>
      </w:r>
      <w:r w:rsidR="00421693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.</w:t>
      </w:r>
    </w:p>
    <w:p w:rsidR="00FE2BB9" w:rsidRPr="00AD7797" w:rsidRDefault="00FE2BB9" w:rsidP="00AD7797">
      <w:pPr>
        <w:widowControl w:val="0"/>
        <w:tabs>
          <w:tab w:val="left" w:pos="753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</w:p>
    <w:p w:rsidR="007A7EB1" w:rsidRPr="00AD7797" w:rsidRDefault="00801D0F" w:rsidP="00AD7797">
      <w:pPr>
        <w:keepNext/>
        <w:keepLines/>
        <w:widowControl w:val="0"/>
        <w:spacing w:after="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</w:pPr>
      <w:bookmarkStart w:id="3" w:name="bookmark10"/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val="en-US" w:eastAsia="bg-BG" w:bidi="bg-BG"/>
        </w:rPr>
        <w:t>I</w:t>
      </w:r>
      <w:r w:rsidR="00FE2BB9"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val="en-US" w:eastAsia="bg-BG" w:bidi="bg-BG"/>
        </w:rPr>
        <w:t>V</w:t>
      </w:r>
      <w:r w:rsidR="00FE2BB9"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  <w:t>. Място и срок за подаване на документите</w:t>
      </w:r>
      <w:bookmarkEnd w:id="3"/>
      <w:r w:rsidR="00FE2BB9"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 w:bidi="bg-BG"/>
        </w:rPr>
        <w:t>:</w:t>
      </w:r>
    </w:p>
    <w:p w:rsidR="003F6036" w:rsidRPr="00AD7797" w:rsidRDefault="003F6036" w:rsidP="00AD7797">
      <w:pPr>
        <w:widowControl w:val="0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Подаването на заявление и приложените към него документи се извършва лично от всеки кандидат или чрез пълномощник в 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Центъра за административно обслужване </w:t>
      </w:r>
      <w:r w:rsidR="00FE2BB9" w:rsidRPr="00AD7797">
        <w:rPr>
          <w:rFonts w:ascii="Verdana" w:hAnsi="Verdana"/>
          <w:sz w:val="20"/>
          <w:szCs w:val="20"/>
        </w:rPr>
        <w:t>(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Деловодството) на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партер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ния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етаж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в административната сграда на Община Разград, с адрес: гр. Разград, бул. „Бели Лом“ № 37а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или на интернет адрес: </w:t>
      </w:r>
      <w:hyperlink r:id="rId11" w:history="1">
        <w:r w:rsidR="00FE2BB9" w:rsidRPr="00AD7797">
          <w:rPr>
            <w:rStyle w:val="af"/>
            <w:rFonts w:ascii="Verdana" w:eastAsia="Times New Roman" w:hAnsi="Verdana" w:cs="Times New Roman"/>
            <w:sz w:val="20"/>
            <w:szCs w:val="20"/>
            <w:lang w:eastAsia="bg-BG" w:bidi="bg-BG"/>
          </w:rPr>
          <w:t>obshtina@razgrad.bg</w:t>
        </w:r>
      </w:hyperlink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bidi="en-US"/>
        </w:rPr>
        <w:t xml:space="preserve">,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bidi="en-US"/>
        </w:rPr>
        <w:t xml:space="preserve">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подписано с квалифициран електронен подпис, </w:t>
      </w:r>
      <w:r w:rsidRPr="00AD7797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>в срок до 1</w:t>
      </w:r>
      <w:r w:rsidR="00FE2BB9" w:rsidRPr="00AD7797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>8:</w:t>
      </w:r>
      <w:r w:rsidRPr="00AD7797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 xml:space="preserve">00 часа на </w:t>
      </w:r>
      <w:r w:rsidR="00076F5E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>23.09</w:t>
      </w:r>
      <w:r w:rsidRPr="00AD7797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>.202</w:t>
      </w:r>
      <w:r w:rsidR="00471E78" w:rsidRPr="00AD7797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>5</w:t>
      </w:r>
      <w:r w:rsidRPr="00AD7797">
        <w:rPr>
          <w:rFonts w:ascii="Verdana" w:eastAsia="Times New Roman" w:hAnsi="Verdana" w:cs="Times New Roman"/>
          <w:b/>
          <w:color w:val="000000"/>
          <w:sz w:val="20"/>
          <w:szCs w:val="20"/>
          <w:lang w:eastAsia="bg-BG" w:bidi="bg-BG"/>
        </w:rPr>
        <w:t xml:space="preserve"> г.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</w:t>
      </w:r>
    </w:p>
    <w:p w:rsidR="006E53D5" w:rsidRPr="00AD7797" w:rsidRDefault="003F6036" w:rsidP="00AD7797">
      <w:pPr>
        <w:widowControl w:val="0"/>
        <w:spacing w:after="0" w:line="240" w:lineRule="auto"/>
        <w:ind w:firstLine="74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Образците на документ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ите са публикувани на официалната интернет страница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на Община 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Разград, рубрика „</w:t>
      </w:r>
      <w:r w:rsidR="00076F5E" w:rsidRPr="00076F5E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Проекти на общината</w:t>
      </w:r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“</w:t>
      </w:r>
      <w:r w:rsidR="00076F5E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, „Проекти в процес“</w:t>
      </w:r>
      <w:bookmarkStart w:id="4" w:name="_GoBack"/>
      <w:bookmarkEnd w:id="4"/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, </w:t>
      </w:r>
      <w:proofErr w:type="spellStart"/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подрубрика</w:t>
      </w:r>
      <w:proofErr w:type="spellEnd"/>
      <w:r w:rsidR="00FE2BB9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„Договор № BG-RRP-1.008-0007-C01, проект „Заедно и по-успешни с Младежки център Разград“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. Същите могат да бъдат получени и от Деловодството на Община 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Разград.</w:t>
      </w:r>
    </w:p>
    <w:p w:rsidR="006E53D5" w:rsidRPr="00AD7797" w:rsidRDefault="003F6036" w:rsidP="00AD7797">
      <w:pPr>
        <w:widowControl w:val="0"/>
        <w:spacing w:after="0" w:line="240" w:lineRule="auto"/>
        <w:ind w:firstLine="740"/>
        <w:jc w:val="both"/>
        <w:rPr>
          <w:rFonts w:ascii="Verdana" w:eastAsia="Times New Roman" w:hAnsi="Verdana" w:cs="Times New Roman"/>
          <w:color w:val="000000"/>
          <w:sz w:val="20"/>
          <w:szCs w:val="20"/>
          <w:lang w:bidi="en-US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При необходимост от допълнителна информация, бихте могли да свържете с 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Нели Добрева - ръководител на проекта, тел.: 084 618 146, ел. поща: </w:t>
      </w:r>
      <w:hyperlink r:id="rId12" w:history="1"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eastAsia="bg-BG" w:bidi="bg-BG"/>
          </w:rPr>
          <w:t>n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eastAsia="bg-BG" w:bidi="bg-BG"/>
          </w:rPr>
          <w:t>.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eastAsia="bg-BG" w:bidi="bg-BG"/>
          </w:rPr>
          <w:t>dobreva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eastAsia="bg-BG" w:bidi="bg-BG"/>
          </w:rPr>
          <w:t>@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eastAsia="bg-BG" w:bidi="bg-BG"/>
          </w:rPr>
          <w:t>razgrad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eastAsia="bg-BG" w:bidi="bg-BG"/>
          </w:rPr>
          <w:t>.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eastAsia="bg-BG" w:bidi="bg-BG"/>
          </w:rPr>
          <w:t>bg</w:t>
        </w:r>
      </w:hyperlink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и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Христина Русева - к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оординатор на пр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оекта, 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тел.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: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084 618 247</w:t>
      </w: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; </w:t>
      </w:r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bidi="en-US"/>
        </w:rPr>
        <w:t xml:space="preserve">ел. поща: </w:t>
      </w:r>
      <w:hyperlink r:id="rId13" w:history="1"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bidi="en-US"/>
          </w:rPr>
          <w:t>ipc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bidi="en-US"/>
          </w:rPr>
          <w:t>@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bidi="en-US"/>
          </w:rPr>
          <w:t>razgrad</w:t>
        </w:r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bidi="en-US"/>
          </w:rPr>
          <w:t>.</w:t>
        </w:r>
        <w:proofErr w:type="spellStart"/>
        <w:r w:rsidR="006E53D5" w:rsidRPr="00AD7797">
          <w:rPr>
            <w:rStyle w:val="af"/>
            <w:rFonts w:ascii="Verdana" w:eastAsia="Times New Roman" w:hAnsi="Verdana" w:cs="Times New Roman"/>
            <w:sz w:val="20"/>
            <w:szCs w:val="20"/>
            <w:lang w:val="en-US" w:bidi="en-US"/>
          </w:rPr>
          <w:t>bg</w:t>
        </w:r>
        <w:proofErr w:type="spellEnd"/>
      </w:hyperlink>
      <w:r w:rsidR="006E53D5" w:rsidRPr="00AD7797">
        <w:rPr>
          <w:rFonts w:ascii="Verdana" w:eastAsia="Times New Roman" w:hAnsi="Verdana" w:cs="Times New Roman"/>
          <w:color w:val="000000"/>
          <w:sz w:val="20"/>
          <w:szCs w:val="20"/>
          <w:lang w:bidi="en-US"/>
        </w:rPr>
        <w:t>.</w:t>
      </w:r>
    </w:p>
    <w:p w:rsidR="00AD7797" w:rsidRPr="00E14D96" w:rsidRDefault="00AD7797" w:rsidP="00AD779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bookmarkStart w:id="5" w:name="bookmark11"/>
    </w:p>
    <w:p w:rsidR="007A7EB1" w:rsidRPr="00AD7797" w:rsidRDefault="003A5680" w:rsidP="00AD7797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AD7797">
        <w:rPr>
          <w:rFonts w:ascii="Verdana" w:eastAsia="Times New Roman" w:hAnsi="Verdana" w:cs="Times New Roman"/>
          <w:b/>
          <w:color w:val="000000"/>
          <w:sz w:val="20"/>
          <w:szCs w:val="20"/>
          <w:u w:val="single"/>
          <w:lang w:val="en-US" w:eastAsia="bg-BG" w:bidi="bg-BG"/>
        </w:rPr>
        <w:t>VI</w:t>
      </w:r>
      <w:r w:rsidRPr="00AD7797">
        <w:rPr>
          <w:rFonts w:ascii="Verdana" w:eastAsia="Times New Roman" w:hAnsi="Verdana" w:cs="Times New Roman"/>
          <w:b/>
          <w:color w:val="000000"/>
          <w:sz w:val="20"/>
          <w:szCs w:val="20"/>
          <w:u w:val="single"/>
          <w:lang w:eastAsia="bg-BG" w:bidi="bg-BG"/>
        </w:rPr>
        <w:t xml:space="preserve">. </w:t>
      </w:r>
      <w:r w:rsidRPr="00AD7797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>Уведомяване на участниците и възникване на трудовото правоотношение</w:t>
      </w:r>
      <w:r w:rsidRPr="00AD7797">
        <w:rPr>
          <w:rFonts w:ascii="Verdana" w:eastAsia="Times New Roman" w:hAnsi="Verdana" w:cs="Times New Roman"/>
          <w:b/>
          <w:bCs/>
          <w:sz w:val="20"/>
          <w:szCs w:val="20"/>
        </w:rPr>
        <w:t>:</w:t>
      </w:r>
    </w:p>
    <w:p w:rsidR="003A5680" w:rsidRPr="00AD7797" w:rsidRDefault="003A5680" w:rsidP="00AD7797">
      <w:pPr>
        <w:widowControl w:val="0"/>
        <w:spacing w:after="0" w:line="240" w:lineRule="auto"/>
        <w:ind w:firstLine="74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Списък с допуснатите и недопуснати до интервю кандидати ще бъде обявен в срок до 5 (пет) работни дни след изтичане на срока за приемане на документите.</w:t>
      </w:r>
    </w:p>
    <w:p w:rsidR="003A5680" w:rsidRPr="00AD7797" w:rsidRDefault="003A5680" w:rsidP="00AD7797">
      <w:pPr>
        <w:widowControl w:val="0"/>
        <w:spacing w:after="0" w:line="240" w:lineRule="auto"/>
        <w:ind w:firstLine="74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Датата и графикът за провеждане на интервюта с допуснатите кандидати ще бъдат обявени допълнително.</w:t>
      </w:r>
    </w:p>
    <w:p w:rsidR="003A5680" w:rsidRPr="00AD7797" w:rsidRDefault="003A5680" w:rsidP="00AD7797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</w:rPr>
      </w:pPr>
      <w:r w:rsidRPr="00AD7797">
        <w:rPr>
          <w:rFonts w:ascii="Verdana" w:eastAsia="Times New Roman" w:hAnsi="Verdana" w:cs="Times New Roman"/>
          <w:sz w:val="20"/>
          <w:szCs w:val="20"/>
        </w:rPr>
        <w:t>Резултатът от интервюто, съгласно протокола на комисията, се съобщава на участниците в 3 (три) дневен срок от приключването му.</w:t>
      </w:r>
    </w:p>
    <w:p w:rsidR="003A5680" w:rsidRPr="00AD7797" w:rsidRDefault="003A5680" w:rsidP="00AD7797">
      <w:pPr>
        <w:widowControl w:val="0"/>
        <w:spacing w:after="0" w:line="240" w:lineRule="auto"/>
        <w:ind w:firstLine="74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Всички съобщения във връзка с подбора ще се обявяват на информационното табло на партерния етаж в административната сграда на Община Разград, с адрес: гр. Разград, бул. „Бели Лом“ № 37а и на интернет страница на Община Разград, рубрика „Проекти“, </w:t>
      </w:r>
      <w:proofErr w:type="spellStart"/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подрубрика</w:t>
      </w:r>
      <w:proofErr w:type="spellEnd"/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 „Договор № BG-RRP-1.008-0007-C01, проект „Заедно и по-успешни с Младежки център Разград“.</w:t>
      </w:r>
    </w:p>
    <w:p w:rsidR="003A5680" w:rsidRPr="00AD7797" w:rsidRDefault="003A5680" w:rsidP="00AD7797">
      <w:pPr>
        <w:widowControl w:val="0"/>
        <w:spacing w:after="0" w:line="240" w:lineRule="auto"/>
        <w:ind w:firstLine="74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>Личните данни се обработват за целите на процедурата по подбор на персонал от Община Разград и при спазване на изискванията на Закона за защита на личните данни.</w:t>
      </w:r>
    </w:p>
    <w:p w:rsidR="006E53D5" w:rsidRPr="00AD7797" w:rsidRDefault="006E53D5" w:rsidP="00AD7797">
      <w:pPr>
        <w:widowControl w:val="0"/>
        <w:tabs>
          <w:tab w:val="left" w:pos="1054"/>
        </w:tabs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</w:pPr>
    </w:p>
    <w:p w:rsidR="003A5680" w:rsidRPr="00AD7797" w:rsidRDefault="003A5680" w:rsidP="00AD7797">
      <w:pPr>
        <w:widowControl w:val="0"/>
        <w:tabs>
          <w:tab w:val="left" w:pos="1054"/>
        </w:tabs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</w:pPr>
    </w:p>
    <w:p w:rsidR="003A5680" w:rsidRPr="00AD7797" w:rsidRDefault="003F6036" w:rsidP="00AD7797">
      <w:pPr>
        <w:widowControl w:val="0"/>
        <w:tabs>
          <w:tab w:val="left" w:pos="1030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 w:bidi="bg-BG"/>
        </w:rPr>
        <w:t>Приложения:</w:t>
      </w:r>
      <w:bookmarkEnd w:id="5"/>
    </w:p>
    <w:p w:rsidR="003A5680" w:rsidRPr="00AD7797" w:rsidRDefault="003A5680" w:rsidP="00AD7797">
      <w:pPr>
        <w:widowControl w:val="0"/>
        <w:tabs>
          <w:tab w:val="left" w:pos="1054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1. </w:t>
      </w:r>
      <w:r w:rsidR="003F6036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Заявление за кандидатстване </w:t>
      </w:r>
      <w:r w:rsidRPr="00AD7797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 w:bidi="bg-BG"/>
        </w:rPr>
        <w:t>(образец);</w:t>
      </w:r>
    </w:p>
    <w:p w:rsidR="00E04F27" w:rsidRPr="00AD7797" w:rsidRDefault="003A5680" w:rsidP="00AD7797">
      <w:pPr>
        <w:widowControl w:val="0"/>
        <w:tabs>
          <w:tab w:val="left" w:pos="1054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</w:pPr>
      <w:r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2. </w:t>
      </w:r>
      <w:r w:rsidR="003F6036" w:rsidRPr="00AD7797">
        <w:rPr>
          <w:rFonts w:ascii="Verdana" w:eastAsia="Times New Roman" w:hAnsi="Verdana" w:cs="Times New Roman"/>
          <w:color w:val="000000"/>
          <w:sz w:val="20"/>
          <w:szCs w:val="20"/>
          <w:lang w:eastAsia="bg-BG" w:bidi="bg-BG"/>
        </w:rPr>
        <w:t xml:space="preserve">Автобиография </w:t>
      </w:r>
      <w:r w:rsidRPr="00AD7797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bg-BG" w:bidi="bg-BG"/>
        </w:rPr>
        <w:t>(образец).</w:t>
      </w:r>
    </w:p>
    <w:sectPr w:rsidR="00E04F27" w:rsidRPr="00AD7797" w:rsidSect="00335224">
      <w:headerReference w:type="default" r:id="rId14"/>
      <w:footerReference w:type="default" r:id="rId15"/>
      <w:pgSz w:w="11906" w:h="16838"/>
      <w:pgMar w:top="1110" w:right="991" w:bottom="1560" w:left="1134" w:header="567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91F" w:rsidRDefault="0016191F" w:rsidP="00EA0BA5">
      <w:pPr>
        <w:spacing w:after="0" w:line="240" w:lineRule="auto"/>
      </w:pPr>
      <w:r>
        <w:separator/>
      </w:r>
    </w:p>
  </w:endnote>
  <w:endnote w:type="continuationSeparator" w:id="0">
    <w:p w:rsidR="0016191F" w:rsidRDefault="0016191F" w:rsidP="00EA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318" w:rsidRDefault="00C73318" w:rsidP="00C73318">
    <w:pPr>
      <w:pStyle w:val="a8"/>
      <w:jc w:val="center"/>
      <w:rPr>
        <w:rFonts w:ascii="Arial" w:hAnsi="Arial" w:cs="Arial"/>
        <w:sz w:val="20"/>
        <w:szCs w:val="20"/>
      </w:rPr>
    </w:pPr>
  </w:p>
  <w:p w:rsidR="00E04F27" w:rsidRDefault="00EA0BA5" w:rsidP="00C73318">
    <w:pPr>
      <w:pStyle w:val="a8"/>
      <w:jc w:val="center"/>
      <w:rPr>
        <w:rFonts w:ascii="Arial" w:hAnsi="Arial" w:cs="Arial"/>
        <w:sz w:val="20"/>
        <w:szCs w:val="20"/>
      </w:rPr>
    </w:pPr>
    <w:r w:rsidRPr="00441953">
      <w:rPr>
        <w:rFonts w:ascii="Arial" w:hAnsi="Arial" w:cs="Arial"/>
        <w:noProof/>
        <w:sz w:val="20"/>
        <w:szCs w:val="20"/>
        <w:lang w:eastAsia="bg-BG"/>
      </w:rPr>
      <w:drawing>
        <wp:anchor distT="0" distB="0" distL="114300" distR="114300" simplePos="0" relativeHeight="251658240" behindDoc="0" locked="0" layoutInCell="1" allowOverlap="1" wp14:anchorId="28E9C828" wp14:editId="2BB08265">
          <wp:simplePos x="0" y="0"/>
          <wp:positionH relativeFrom="column">
            <wp:posOffset>4996180</wp:posOffset>
          </wp:positionH>
          <wp:positionV relativeFrom="paragraph">
            <wp:posOffset>11430</wp:posOffset>
          </wp:positionV>
          <wp:extent cx="697865" cy="507365"/>
          <wp:effectExtent l="0" t="0" r="6985" b="6985"/>
          <wp:wrapThrough wrapText="bothSides">
            <wp:wrapPolygon edited="0">
              <wp:start x="0" y="0"/>
              <wp:lineTo x="0" y="21086"/>
              <wp:lineTo x="21227" y="21086"/>
              <wp:lineTo x="21227" y="0"/>
              <wp:lineTo x="0" y="0"/>
            </wp:wrapPolygon>
          </wp:wrapThrough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_НПВУ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6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953">
      <w:rPr>
        <w:rFonts w:ascii="Arial" w:hAnsi="Arial" w:cs="Arial"/>
        <w:sz w:val="20"/>
        <w:szCs w:val="20"/>
      </w:rPr>
      <w:t>Проект</w:t>
    </w:r>
    <w:r w:rsidRPr="00441953">
      <w:rPr>
        <w:rFonts w:ascii="Arial" w:hAnsi="Arial" w:cs="Arial"/>
        <w:b/>
        <w:sz w:val="20"/>
        <w:szCs w:val="20"/>
      </w:rPr>
      <w:t xml:space="preserve"> </w:t>
    </w:r>
    <w:r w:rsidR="00C73318" w:rsidRPr="00C73318">
      <w:rPr>
        <w:rFonts w:ascii="Arial" w:hAnsi="Arial" w:cs="Arial"/>
        <w:sz w:val="20"/>
        <w:szCs w:val="20"/>
      </w:rPr>
      <w:t>„Заедно и по-успешни с Младежки център Разград“</w:t>
    </w:r>
    <w:r w:rsidR="00C73318">
      <w:rPr>
        <w:rFonts w:ascii="Arial" w:hAnsi="Arial" w:cs="Arial"/>
        <w:sz w:val="20"/>
        <w:szCs w:val="20"/>
      </w:rPr>
      <w:t xml:space="preserve"> </w:t>
    </w:r>
  </w:p>
  <w:p w:rsidR="00EA0BA5" w:rsidRPr="00441953" w:rsidRDefault="009813B8" w:rsidP="00C73318">
    <w:pPr>
      <w:pStyle w:val="a8"/>
      <w:jc w:val="center"/>
      <w:rPr>
        <w:rFonts w:ascii="Arial" w:hAnsi="Arial" w:cs="Arial"/>
        <w:sz w:val="20"/>
        <w:szCs w:val="20"/>
      </w:rPr>
    </w:pPr>
    <w:r w:rsidRPr="00441953">
      <w:rPr>
        <w:rFonts w:ascii="Arial" w:hAnsi="Arial" w:cs="Arial"/>
        <w:sz w:val="20"/>
        <w:szCs w:val="20"/>
      </w:rPr>
      <w:t>по Национален план за възстановяване и устойчивост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91F" w:rsidRDefault="0016191F" w:rsidP="00EA0BA5">
      <w:pPr>
        <w:spacing w:after="0" w:line="240" w:lineRule="auto"/>
      </w:pPr>
      <w:r>
        <w:separator/>
      </w:r>
    </w:p>
  </w:footnote>
  <w:footnote w:type="continuationSeparator" w:id="0">
    <w:p w:rsidR="0016191F" w:rsidRDefault="0016191F" w:rsidP="00EA0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BA5" w:rsidRDefault="00EA0BA5">
    <w:pPr>
      <w:pStyle w:val="a6"/>
    </w:pPr>
  </w:p>
  <w:p w:rsidR="00EA0BA5" w:rsidRDefault="00EA0B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6F37"/>
      </v:shape>
    </w:pict>
  </w:numPicBullet>
  <w:abstractNum w:abstractNumId="0">
    <w:nsid w:val="0BC4046B"/>
    <w:multiLevelType w:val="hybridMultilevel"/>
    <w:tmpl w:val="49BC0EE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E6969"/>
    <w:multiLevelType w:val="hybridMultilevel"/>
    <w:tmpl w:val="44500B0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15142"/>
    <w:multiLevelType w:val="hybridMultilevel"/>
    <w:tmpl w:val="1414BC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20D37"/>
    <w:multiLevelType w:val="hybridMultilevel"/>
    <w:tmpl w:val="FF04FFA6"/>
    <w:lvl w:ilvl="0" w:tplc="1332B7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5068C"/>
    <w:multiLevelType w:val="hybridMultilevel"/>
    <w:tmpl w:val="DF205FBE"/>
    <w:lvl w:ilvl="0" w:tplc="2272B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0141DF"/>
    <w:multiLevelType w:val="hybridMultilevel"/>
    <w:tmpl w:val="8742696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035FAA"/>
    <w:multiLevelType w:val="hybridMultilevel"/>
    <w:tmpl w:val="769840D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B4C3979"/>
    <w:multiLevelType w:val="multilevel"/>
    <w:tmpl w:val="270691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665AC9"/>
    <w:multiLevelType w:val="multilevel"/>
    <w:tmpl w:val="2D0CA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39C3665"/>
    <w:multiLevelType w:val="hybridMultilevel"/>
    <w:tmpl w:val="A0B03262"/>
    <w:lvl w:ilvl="0" w:tplc="47A62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E8565C"/>
    <w:multiLevelType w:val="multilevel"/>
    <w:tmpl w:val="9E2EF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B6F6103"/>
    <w:multiLevelType w:val="hybridMultilevel"/>
    <w:tmpl w:val="FA121338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CBF039E"/>
    <w:multiLevelType w:val="hybridMultilevel"/>
    <w:tmpl w:val="C772F6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10"/>
  </w:num>
  <w:num w:numId="9">
    <w:abstractNumId w:val="3"/>
  </w:num>
  <w:num w:numId="10">
    <w:abstractNumId w:val="0"/>
  </w:num>
  <w:num w:numId="11">
    <w:abstractNumId w:val="9"/>
  </w:num>
  <w:num w:numId="12">
    <w:abstractNumId w:val="12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9D"/>
    <w:rsid w:val="00057E0D"/>
    <w:rsid w:val="000755D6"/>
    <w:rsid w:val="00076F5E"/>
    <w:rsid w:val="000A1E0A"/>
    <w:rsid w:val="000A4107"/>
    <w:rsid w:val="000A4DE2"/>
    <w:rsid w:val="000C7F40"/>
    <w:rsid w:val="000F2F80"/>
    <w:rsid w:val="00107CAE"/>
    <w:rsid w:val="00122B9A"/>
    <w:rsid w:val="001322CB"/>
    <w:rsid w:val="00134618"/>
    <w:rsid w:val="0016191F"/>
    <w:rsid w:val="001774D3"/>
    <w:rsid w:val="001926CE"/>
    <w:rsid w:val="0020297D"/>
    <w:rsid w:val="002206C1"/>
    <w:rsid w:val="002472FD"/>
    <w:rsid w:val="0027165A"/>
    <w:rsid w:val="0028179D"/>
    <w:rsid w:val="0029185A"/>
    <w:rsid w:val="002B0D11"/>
    <w:rsid w:val="002C1BAB"/>
    <w:rsid w:val="00327D69"/>
    <w:rsid w:val="00335224"/>
    <w:rsid w:val="003426DA"/>
    <w:rsid w:val="003610A9"/>
    <w:rsid w:val="00371D3E"/>
    <w:rsid w:val="003756D8"/>
    <w:rsid w:val="00380EB0"/>
    <w:rsid w:val="003A5680"/>
    <w:rsid w:val="003F22F4"/>
    <w:rsid w:val="003F3B8F"/>
    <w:rsid w:val="003F6036"/>
    <w:rsid w:val="00420D89"/>
    <w:rsid w:val="00421693"/>
    <w:rsid w:val="00441953"/>
    <w:rsid w:val="00442802"/>
    <w:rsid w:val="00471E78"/>
    <w:rsid w:val="00490B5F"/>
    <w:rsid w:val="004D717E"/>
    <w:rsid w:val="004E6046"/>
    <w:rsid w:val="00513C62"/>
    <w:rsid w:val="00530AD6"/>
    <w:rsid w:val="00545D23"/>
    <w:rsid w:val="00593262"/>
    <w:rsid w:val="005A6329"/>
    <w:rsid w:val="005A635F"/>
    <w:rsid w:val="005C5602"/>
    <w:rsid w:val="005D47FF"/>
    <w:rsid w:val="006509FD"/>
    <w:rsid w:val="006A6400"/>
    <w:rsid w:val="006E53D5"/>
    <w:rsid w:val="006E7B93"/>
    <w:rsid w:val="00726716"/>
    <w:rsid w:val="007628F7"/>
    <w:rsid w:val="00773A36"/>
    <w:rsid w:val="00791EDD"/>
    <w:rsid w:val="007A7EB1"/>
    <w:rsid w:val="007C15AF"/>
    <w:rsid w:val="007F0D15"/>
    <w:rsid w:val="007F1774"/>
    <w:rsid w:val="00801D0F"/>
    <w:rsid w:val="008125F6"/>
    <w:rsid w:val="00877F1F"/>
    <w:rsid w:val="0088526F"/>
    <w:rsid w:val="00893C44"/>
    <w:rsid w:val="008C2539"/>
    <w:rsid w:val="008D3434"/>
    <w:rsid w:val="008D5216"/>
    <w:rsid w:val="008E0E99"/>
    <w:rsid w:val="008E584F"/>
    <w:rsid w:val="008F6981"/>
    <w:rsid w:val="00956C02"/>
    <w:rsid w:val="00961088"/>
    <w:rsid w:val="0097007D"/>
    <w:rsid w:val="00971C42"/>
    <w:rsid w:val="00980453"/>
    <w:rsid w:val="009813B8"/>
    <w:rsid w:val="009B2A76"/>
    <w:rsid w:val="009C202F"/>
    <w:rsid w:val="009F5243"/>
    <w:rsid w:val="00A34487"/>
    <w:rsid w:val="00A52B77"/>
    <w:rsid w:val="00A86952"/>
    <w:rsid w:val="00AC0014"/>
    <w:rsid w:val="00AC5A93"/>
    <w:rsid w:val="00AD7797"/>
    <w:rsid w:val="00B02164"/>
    <w:rsid w:val="00B23598"/>
    <w:rsid w:val="00B36672"/>
    <w:rsid w:val="00B453B4"/>
    <w:rsid w:val="00C73318"/>
    <w:rsid w:val="00C93889"/>
    <w:rsid w:val="00CD6382"/>
    <w:rsid w:val="00CE2996"/>
    <w:rsid w:val="00CF3AB5"/>
    <w:rsid w:val="00DE41AF"/>
    <w:rsid w:val="00DF330C"/>
    <w:rsid w:val="00E04F27"/>
    <w:rsid w:val="00E07A41"/>
    <w:rsid w:val="00E14D96"/>
    <w:rsid w:val="00E211E4"/>
    <w:rsid w:val="00E83944"/>
    <w:rsid w:val="00EA0BA5"/>
    <w:rsid w:val="00EB59C7"/>
    <w:rsid w:val="00EC3BA0"/>
    <w:rsid w:val="00EE0930"/>
    <w:rsid w:val="00EE38ED"/>
    <w:rsid w:val="00EE55CD"/>
    <w:rsid w:val="00EE6668"/>
    <w:rsid w:val="00EF0C11"/>
    <w:rsid w:val="00EF2A33"/>
    <w:rsid w:val="00F5493E"/>
    <w:rsid w:val="00F54B51"/>
    <w:rsid w:val="00F75495"/>
    <w:rsid w:val="00FA7785"/>
    <w:rsid w:val="00FC7947"/>
    <w:rsid w:val="00FD3C6D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72018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BA0"/>
  </w:style>
  <w:style w:type="paragraph" w:styleId="1">
    <w:name w:val="heading 1"/>
    <w:basedOn w:val="a"/>
    <w:link w:val="10"/>
    <w:uiPriority w:val="9"/>
    <w:qFormat/>
    <w:rsid w:val="005A63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A632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List Paragraph"/>
    <w:basedOn w:val="a"/>
    <w:uiPriority w:val="34"/>
    <w:qFormat/>
    <w:rsid w:val="007628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13C6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A0BA5"/>
  </w:style>
  <w:style w:type="paragraph" w:styleId="a8">
    <w:name w:val="footer"/>
    <w:basedOn w:val="a"/>
    <w:link w:val="a9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A0BA5"/>
  </w:style>
  <w:style w:type="table" w:styleId="aa">
    <w:name w:val="Table Grid"/>
    <w:basedOn w:val="a1"/>
    <w:uiPriority w:val="39"/>
    <w:rsid w:val="00F7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uiPriority w:val="10"/>
    <w:qFormat/>
    <w:rsid w:val="005A63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лавие Знак"/>
    <w:basedOn w:val="a0"/>
    <w:link w:val="ab"/>
    <w:uiPriority w:val="10"/>
    <w:rsid w:val="005A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Emphasis"/>
    <w:basedOn w:val="a0"/>
    <w:uiPriority w:val="20"/>
    <w:qFormat/>
    <w:rsid w:val="005A635F"/>
    <w:rPr>
      <w:i/>
      <w:iCs/>
    </w:rPr>
  </w:style>
  <w:style w:type="character" w:styleId="ae">
    <w:name w:val="Strong"/>
    <w:basedOn w:val="a0"/>
    <w:uiPriority w:val="22"/>
    <w:qFormat/>
    <w:rsid w:val="005A635F"/>
    <w:rPr>
      <w:b/>
      <w:bCs/>
    </w:rPr>
  </w:style>
  <w:style w:type="character" w:styleId="af">
    <w:name w:val="Hyperlink"/>
    <w:basedOn w:val="a0"/>
    <w:uiPriority w:val="99"/>
    <w:unhideWhenUsed/>
    <w:rsid w:val="00FE2B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BA0"/>
  </w:style>
  <w:style w:type="paragraph" w:styleId="1">
    <w:name w:val="heading 1"/>
    <w:basedOn w:val="a"/>
    <w:link w:val="10"/>
    <w:uiPriority w:val="9"/>
    <w:qFormat/>
    <w:rsid w:val="005A63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A632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List Paragraph"/>
    <w:basedOn w:val="a"/>
    <w:uiPriority w:val="34"/>
    <w:qFormat/>
    <w:rsid w:val="007628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13C6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A0BA5"/>
  </w:style>
  <w:style w:type="paragraph" w:styleId="a8">
    <w:name w:val="footer"/>
    <w:basedOn w:val="a"/>
    <w:link w:val="a9"/>
    <w:uiPriority w:val="99"/>
    <w:unhideWhenUsed/>
    <w:rsid w:val="00EA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A0BA5"/>
  </w:style>
  <w:style w:type="table" w:styleId="aa">
    <w:name w:val="Table Grid"/>
    <w:basedOn w:val="a1"/>
    <w:uiPriority w:val="39"/>
    <w:rsid w:val="00F7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uiPriority w:val="10"/>
    <w:qFormat/>
    <w:rsid w:val="005A63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лавие Знак"/>
    <w:basedOn w:val="a0"/>
    <w:link w:val="ab"/>
    <w:uiPriority w:val="10"/>
    <w:rsid w:val="005A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Emphasis"/>
    <w:basedOn w:val="a0"/>
    <w:uiPriority w:val="20"/>
    <w:qFormat/>
    <w:rsid w:val="005A635F"/>
    <w:rPr>
      <w:i/>
      <w:iCs/>
    </w:rPr>
  </w:style>
  <w:style w:type="character" w:styleId="ae">
    <w:name w:val="Strong"/>
    <w:basedOn w:val="a0"/>
    <w:uiPriority w:val="22"/>
    <w:qFormat/>
    <w:rsid w:val="005A635F"/>
    <w:rPr>
      <w:b/>
      <w:bCs/>
    </w:rPr>
  </w:style>
  <w:style w:type="character" w:styleId="af">
    <w:name w:val="Hyperlink"/>
    <w:basedOn w:val="a0"/>
    <w:uiPriority w:val="99"/>
    <w:unhideWhenUsed/>
    <w:rsid w:val="00FE2B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44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pc@razgrad.b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.dobreva@razgrad.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bshtina@razgrad.b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bratia-daskalovi.com/images/NezavisimJivot/kandidatipersonal/Obqvleniekandidatipersonal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57A9-7D97-4D03-9332-B28953DA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Нели Добрева</cp:lastModifiedBy>
  <cp:revision>10</cp:revision>
  <cp:lastPrinted>2024-07-25T13:15:00Z</cp:lastPrinted>
  <dcterms:created xsi:type="dcterms:W3CDTF">2025-04-04T06:02:00Z</dcterms:created>
  <dcterms:modified xsi:type="dcterms:W3CDTF">2025-08-20T11:09:00Z</dcterms:modified>
</cp:coreProperties>
</file>